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7553A0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490B59" w:rsidRDefault="00490B59"/>
    <w:p w:rsidR="00490B59" w:rsidRDefault="00FA6CD8" w:rsidP="00F01EC3">
      <w:pPr>
        <w:pStyle w:val="affa"/>
        <w:jc w:val="center"/>
        <w:rPr>
          <w:sz w:val="22"/>
          <w:szCs w:val="22"/>
        </w:rPr>
      </w:pPr>
      <w:bookmarkStart w:id="1" w:name="sub_1013"/>
      <w:r>
        <w:rPr>
          <w:rStyle w:val="a3"/>
          <w:sz w:val="22"/>
          <w:szCs w:val="22"/>
        </w:rPr>
        <w:t>Форма 1.3. Информация</w:t>
      </w:r>
    </w:p>
    <w:bookmarkEnd w:id="1"/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перечне сведений, направляемых в составе заявки</w:t>
      </w:r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заключении договора о подключении (технологическом присоединении)</w:t>
      </w:r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строящихся, реконструируемых или построенных, но не</w:t>
      </w:r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подключенных объектов капитального строительства </w:t>
      </w:r>
      <w:proofErr w:type="gramStart"/>
      <w:r>
        <w:rPr>
          <w:rStyle w:val="a3"/>
          <w:sz w:val="22"/>
          <w:szCs w:val="22"/>
        </w:rPr>
        <w:t>к</w:t>
      </w:r>
      <w:proofErr w:type="gramEnd"/>
    </w:p>
    <w:p w:rsidR="00490B59" w:rsidRDefault="00FA6CD8" w:rsidP="00F01EC3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газораспределительным сетям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F01EC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EC3" w:rsidRPr="00F01EC3" w:rsidRDefault="00F01EC3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F01EC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EC3" w:rsidRPr="00F01EC3" w:rsidRDefault="00F01EC3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F01EC3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EC3" w:rsidRPr="00F01EC3" w:rsidRDefault="00F01EC3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F01EC3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EC3" w:rsidRPr="00F01EC3" w:rsidRDefault="00F01EC3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сведений, направляемых в составе заявки о заключении договора о подключении (технологическом присоединении) строящихся, реконструируемых или построенных, но не подключенных объектов капитального строительства к газораспределительным сетям</w:t>
            </w:r>
          </w:p>
        </w:tc>
      </w:tr>
      <w:tr w:rsidR="00F01EC3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5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пунктами 65 - 69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 (технологического присоединения) объектов капитального строительства к сетям газораспределения, утвержденных </w:t>
            </w:r>
            <w:hyperlink r:id="rId6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30.12.2013 N 1314 (далее - Правила подключения), в заявке о подключении (технологическом присоединении), направляемой исполнителю заявителем, ранее получившим технические условия, указываются следующие сведения: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131"/>
            <w:proofErr w:type="gram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</w:t>
            </w:r>
            <w:proofErr w:type="gram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Российской Федерации, почтовый адрес и иные способы обмена информацией - телефоны, факс, адрес электронной почты);</w:t>
            </w:r>
            <w:bookmarkEnd w:id="2"/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133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      </w:r>
            <w:bookmarkEnd w:id="3"/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) планируемые распределение максимального часового расхода газа и сроки ввода объекта капитального строительства (по этапам и очередям);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135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е) номер и дата выдачи технических условий, полученных ранее заявителем (в случае если заявителю ранее предоставлялись технические условия).</w:t>
            </w:r>
            <w:bookmarkEnd w:id="4"/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 случае если ранее предоставленные заявителем исполнителю сведения для выдачи технических условий изменились, заявитель в заявке о подключении (технологическом присоединении) дополнительно указывает информацию об этих изменениях.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заявитель ранее не получал технические условия, в заявке о подключении (технологическом присоединении) дополнительно к сведениям и документам, указанным в </w:t>
            </w:r>
            <w:hyperlink r:id="rId7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пунктах 7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подключения, указываются следующие сведения: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правовые основания владения и (или) пользования земельным участком;</w:t>
            </w:r>
          </w:p>
          <w:p w:rsid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максимальный часовой расход газа отдельно по различным точкам (если их несколько) подключения (технологического присоединения) с обоснованием необходимости нескольких точек подключения (технологического присоединения).</w:t>
            </w:r>
          </w:p>
          <w:p w:rsidR="00F01EC3" w:rsidRPr="00F01EC3" w:rsidRDefault="00F01EC3" w:rsidP="00F01EC3"/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если заявитель, ранее не получивший технические условия, не обладает информацией о величине максимального часового расхода газа, указанная информация уточняется в порядке, установленном </w:t>
            </w:r>
            <w:hyperlink r:id="rId9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пунктами 9 - 11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подключения.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К заявке о подключении (технологическом присоединении), направляемой исполнителю заявителем, ранее получившим технические условия, прилагаются следующие документы: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ситуационный план расположения земельного участка с привязкой к территории населенного пункта;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) копии заключений газотранспортной организации и газораспределительной организации, сеть газораспределения которой технологически связана с сетью газораспределения исполнителя (при наличии такой сети), о наличии или об отсутствии технической возможности подключения (в случае, когда максимальный часовой расход газа превышает 300 куб. метров);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е) расчет максимального часового расхода газа (не прилагается, если планируемый максимальный часовой расход газа не более 5 куб. метров).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</w:t>
            </w:r>
            <w:hyperlink w:anchor="sub_1131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подпунктах "а"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133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"в"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sub_1135" w:history="1">
              <w:r w:rsidRPr="00F01E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"е"</w:t>
              </w:r>
            </w:hyperlink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прилагаются к заявке о подключении (технологическом присоединении), если </w:t>
            </w:r>
            <w:proofErr w:type="gramStart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таких документах изменились</w:t>
            </w:r>
            <w:proofErr w:type="gramEnd"/>
            <w:r w:rsidRPr="00F01EC3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со сведениями, ранее представленными заявителем исполнителю для получения технических условий.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заявитель ранее не получал технические условия, к заявке о подключении (технологическом присоединении) дополнительно к указанным документам прилагаются следующие документы: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а) ситуационный план расположения земельного участка с привязкой к территории населенного пункта;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участок;</w:t>
            </w:r>
          </w:p>
          <w:p w:rsidR="00F01EC3" w:rsidRPr="00F01EC3" w:rsidRDefault="00F01EC3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C3">
              <w:rPr>
                <w:rFonts w:ascii="Times New Roman" w:hAnsi="Times New Roman" w:cs="Times New Roman"/>
                <w:sz w:val="24"/>
                <w:szCs w:val="24"/>
              </w:rPr>
              <w:t>в) расчет максимального часового расхода газа (не прилагается, если планируемый максимальный часовой расход газа не более 5 куб. метров).</w:t>
            </w:r>
          </w:p>
        </w:tc>
      </w:tr>
    </w:tbl>
    <w:p w:rsidR="00490B59" w:rsidRDefault="00490B59"/>
    <w:sectPr w:rsidR="00490B59" w:rsidSect="00AB0FF6">
      <w:pgSz w:w="11900" w:h="16800"/>
      <w:pgMar w:top="993" w:right="800" w:bottom="709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490B59"/>
    <w:rsid w:val="00612978"/>
    <w:rsid w:val="00722E8D"/>
    <w:rsid w:val="007553A0"/>
    <w:rsid w:val="00767C02"/>
    <w:rsid w:val="007A5307"/>
    <w:rsid w:val="007D3276"/>
    <w:rsid w:val="008C1AFB"/>
    <w:rsid w:val="00AB0FF6"/>
    <w:rsid w:val="00C95E38"/>
    <w:rsid w:val="00CA325B"/>
    <w:rsid w:val="00CD6A48"/>
    <w:rsid w:val="00F01EC3"/>
    <w:rsid w:val="00F829EB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455592&amp;sub=1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0455592&amp;sub=1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455592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70455592&amp;sub=10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455592&amp;sub=1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05D3-8258-4425-B335-86D43749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5745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cp:lastPrinted>2015-09-10T10:49:00Z</cp:lastPrinted>
  <dcterms:created xsi:type="dcterms:W3CDTF">2016-03-01T06:13:00Z</dcterms:created>
  <dcterms:modified xsi:type="dcterms:W3CDTF">2016-03-01T06:13:00Z</dcterms:modified>
</cp:coreProperties>
</file>